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CC1F3F" w14:textId="2E3D21AC" w:rsidR="00B42940" w:rsidRPr="00AB06C4" w:rsidRDefault="00067B64">
      <w:pPr>
        <w:jc w:val="right"/>
        <w:rPr>
          <w:rFonts w:ascii="Times New Roman" w:hAnsi="Times New Roman" w:cs="Times New Roman"/>
        </w:rPr>
      </w:pPr>
      <w:r>
        <w:rPr>
          <w:rFonts w:ascii="Times New Roman" w:hAnsi="Times New Roman" w:cs="Times New Roman"/>
          <w:b/>
          <w:noProof/>
          <w:sz w:val="28"/>
          <w:szCs w:val="28"/>
        </w:rPr>
        <w:drawing>
          <wp:anchor distT="0" distB="0" distL="114300" distR="114300" simplePos="0" relativeHeight="251661824" behindDoc="1" locked="0" layoutInCell="1" allowOverlap="1" wp14:anchorId="16A701F4" wp14:editId="02ED25C0">
            <wp:simplePos x="0" y="0"/>
            <wp:positionH relativeFrom="column">
              <wp:posOffset>-185737</wp:posOffset>
            </wp:positionH>
            <wp:positionV relativeFrom="paragraph">
              <wp:posOffset>-387033</wp:posOffset>
            </wp:positionV>
            <wp:extent cx="2586038" cy="25860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6038" cy="25860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D791EC" w14:textId="4B09EFBC" w:rsidR="00B42940" w:rsidRPr="00AB06C4" w:rsidRDefault="00B42940">
      <w:pPr>
        <w:jc w:val="right"/>
        <w:rPr>
          <w:rFonts w:ascii="Times New Roman" w:hAnsi="Times New Roman" w:cs="Times New Roman"/>
        </w:rPr>
      </w:pPr>
    </w:p>
    <w:p w14:paraId="2A05E300" w14:textId="747EBDD9" w:rsidR="00B42940" w:rsidRPr="00AB06C4" w:rsidRDefault="00AB06C4">
      <w:pPr>
        <w:jc w:val="right"/>
        <w:rPr>
          <w:rFonts w:ascii="Times New Roman" w:hAnsi="Times New Roman" w:cs="Times New Roman"/>
        </w:rPr>
      </w:pPr>
      <w:r w:rsidRPr="00AB06C4">
        <w:rPr>
          <w:rFonts w:ascii="Times New Roman" w:hAnsi="Times New Roman" w:cs="Times New Roman"/>
          <w:noProof/>
          <w:sz w:val="32"/>
          <w:szCs w:val="32"/>
        </w:rPr>
        <mc:AlternateContent>
          <mc:Choice Requires="wps">
            <w:drawing>
              <wp:anchor distT="0" distB="0" distL="114300" distR="114300" simplePos="0" relativeHeight="251659776" behindDoc="0" locked="0" layoutInCell="0" hidden="0" allowOverlap="1" wp14:anchorId="60D51AEF" wp14:editId="7F634853">
                <wp:simplePos x="0" y="0"/>
                <wp:positionH relativeFrom="margin">
                  <wp:posOffset>6278563</wp:posOffset>
                </wp:positionH>
                <wp:positionV relativeFrom="paragraph">
                  <wp:posOffset>125095</wp:posOffset>
                </wp:positionV>
                <wp:extent cx="342900" cy="1485900"/>
                <wp:effectExtent l="0" t="0" r="0" b="0"/>
                <wp:wrapNone/>
                <wp:docPr id="3" name="Rectangle 3"/>
                <wp:cNvGraphicFramePr/>
                <a:graphic xmlns:a="http://schemas.openxmlformats.org/drawingml/2006/main">
                  <a:graphicData uri="http://schemas.microsoft.com/office/word/2010/wordprocessingShape">
                    <wps:wsp>
                      <wps:cNvSpPr/>
                      <wps:spPr>
                        <a:xfrm>
                          <a:off x="0" y="0"/>
                          <a:ext cx="342900" cy="1485900"/>
                        </a:xfrm>
                        <a:prstGeom prst="rect">
                          <a:avLst/>
                        </a:prstGeom>
                        <a:noFill/>
                        <a:ln>
                          <a:noFill/>
                        </a:ln>
                      </wps:spPr>
                      <wps:txbx>
                        <w:txbxContent>
                          <w:p w14:paraId="76A24843" w14:textId="7840F7E8" w:rsidR="00B42940" w:rsidRPr="00AB06C4" w:rsidRDefault="00712BF5" w:rsidP="00A42BC7">
                            <w:pPr>
                              <w:jc w:val="right"/>
                              <w:textDirection w:val="btLr"/>
                              <w:rPr>
                                <w:rFonts w:ascii="Times New Roman" w:hAnsi="Times New Roman" w:cs="Times New Roman"/>
                              </w:rPr>
                            </w:pPr>
                            <w:r w:rsidRPr="00AB06C4">
                              <w:rPr>
                                <w:rFonts w:ascii="Times New Roman" w:hAnsi="Times New Roman" w:cs="Times New Roman"/>
                                <w:b/>
                              </w:rPr>
                              <w:t xml:space="preserve">SB </w:t>
                            </w:r>
                            <w:r w:rsidR="002C25F5" w:rsidRPr="00AB06C4">
                              <w:rPr>
                                <w:rFonts w:ascii="Times New Roman" w:hAnsi="Times New Roman" w:cs="Times New Roman"/>
                                <w:b/>
                              </w:rPr>
                              <w:t>XX</w:t>
                            </w:r>
                          </w:p>
                          <w:p w14:paraId="4ABB2B33" w14:textId="77777777" w:rsidR="00B42940" w:rsidRDefault="00B42940">
                            <w:pPr>
                              <w:textDirection w:val="btLr"/>
                            </w:pPr>
                          </w:p>
                        </w:txbxContent>
                      </wps:txbx>
                      <wps:bodyPr lIns="91425" tIns="45700" rIns="91425" bIns="45700" anchor="t" anchorCtr="0"/>
                    </wps:wsp>
                  </a:graphicData>
                </a:graphic>
              </wp:anchor>
            </w:drawing>
          </mc:Choice>
          <mc:Fallback>
            <w:pict>
              <v:rect w14:anchorId="60D51AEF" id="Rectangle 3" o:spid="_x0000_s1026" style="position:absolute;left:0;text-align:left;margin-left:494.4pt;margin-top:9.85pt;width:27pt;height:117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SGoAEAADcDAAAOAAAAZHJzL2Uyb0RvYy54bWysUttuEzEQfUfiHyy/E29u0K6y6QNVERKC&#10;itIPmHjtrCXbY9kmu/l7xk5IA7xVvHjn4j1zzvFs7iZn2UHFZNB3fD5rOFNeYm/8vuPPPx7e3XCW&#10;MvgeLHrV8aNK/G779s1mDK1a4IC2V5ERiE/tGDo+5BxaIZIclIM0w6A8NTVGB5nSuBd9hJHQnRWL&#10;pnkvRox9iChVSlS9PzX5tuJrrWT+pnVSmdmOE7dcz1jPXTnFdgPtPkIYjDzTgFewcGA8Db1A3UMG&#10;9jOaf6CckRET6jyT6ARqbaSqGkjNvPlLzdMAQVUtZE4KF5vS/4OVXw+PkZm+40vOPDh6ou9kGvi9&#10;VWxZ7BlDaunWU3iM5yxRWLROOrryJRVsqpYeL5aqKTNJxeVqcduQ8ZJa89XNuiQEI17+DjHlTwod&#10;K0HHI02vTsLhS8qnq7+vlGEeH4y1VIfW+j8KhFkqohA+USxRnnbTmfcO+yOJtZ89GXg7Xy3WtBA1&#10;Wa0/FJLxurO77oCXA9LaZM5O4cdcl6jwK1Podaqo8yaV57/O662Xfd/+AgAA//8DAFBLAwQUAAYA&#10;CAAAACEAydBtdd0AAAALAQAADwAAAGRycy9kb3ducmV2LnhtbEyPzU7DMBCE70i8g7VI3Kjd0J80&#10;xKkQggNHUg4c3XhJIux1FDtt+vZsT3CcndHMt+V+9k6ccIx9IA3LhQKB1ATbU6vh8/D2kIOIyZA1&#10;LhBquGCEfXV7U5rChjN94KlOreASioXR0KU0FFLGpkNv4iIMSOx9h9GbxHJspR3Nmcu9k5lSG+lN&#10;T7zQmQFfOmx+6slrGNDZya1q9dXI15GWm/eDvKy1vr+bn59AJJzTXxiu+IwOFTMdw0Q2Cqdhl+eM&#10;ntjYbUFcA2qV8eWoIVs/bkFWpfz/Q/ULAAD//wMAUEsBAi0AFAAGAAgAAAAhALaDOJL+AAAA4QEA&#10;ABMAAAAAAAAAAAAAAAAAAAAAAFtDb250ZW50X1R5cGVzXS54bWxQSwECLQAUAAYACAAAACEAOP0h&#10;/9YAAACUAQAACwAAAAAAAAAAAAAAAAAvAQAAX3JlbHMvLnJlbHNQSwECLQAUAAYACAAAACEA5y3U&#10;hqABAAA3AwAADgAAAAAAAAAAAAAAAAAuAgAAZHJzL2Uyb0RvYy54bWxQSwECLQAUAAYACAAAACEA&#10;ydBtdd0AAAALAQAADwAAAAAAAAAAAAAAAAD6AwAAZHJzL2Rvd25yZXYueG1sUEsFBgAAAAAEAAQA&#10;8wAAAAQFAAAAAA==&#10;" o:allowincell="f" filled="f" stroked="f">
                <v:textbox inset="2.53958mm,1.2694mm,2.53958mm,1.2694mm">
                  <w:txbxContent>
                    <w:p w14:paraId="76A24843" w14:textId="7840F7E8" w:rsidR="00B42940" w:rsidRPr="00AB06C4" w:rsidRDefault="00712BF5" w:rsidP="00A42BC7">
                      <w:pPr>
                        <w:jc w:val="right"/>
                        <w:textDirection w:val="btLr"/>
                        <w:rPr>
                          <w:rFonts w:ascii="Times New Roman" w:hAnsi="Times New Roman" w:cs="Times New Roman"/>
                        </w:rPr>
                      </w:pPr>
                      <w:r w:rsidRPr="00AB06C4">
                        <w:rPr>
                          <w:rFonts w:ascii="Times New Roman" w:hAnsi="Times New Roman" w:cs="Times New Roman"/>
                          <w:b/>
                        </w:rPr>
                        <w:t xml:space="preserve">SB </w:t>
                      </w:r>
                      <w:r w:rsidR="002C25F5" w:rsidRPr="00AB06C4">
                        <w:rPr>
                          <w:rFonts w:ascii="Times New Roman" w:hAnsi="Times New Roman" w:cs="Times New Roman"/>
                          <w:b/>
                        </w:rPr>
                        <w:t>XX</w:t>
                      </w:r>
                    </w:p>
                    <w:p w14:paraId="4ABB2B33" w14:textId="77777777" w:rsidR="00B42940" w:rsidRDefault="00B42940">
                      <w:pPr>
                        <w:textDirection w:val="btLr"/>
                      </w:pPr>
                    </w:p>
                  </w:txbxContent>
                </v:textbox>
                <w10:wrap anchorx="margin"/>
              </v:rect>
            </w:pict>
          </mc:Fallback>
        </mc:AlternateContent>
      </w:r>
    </w:p>
    <w:p w14:paraId="3EE24FCA" w14:textId="3F39FA1E" w:rsidR="00B42940" w:rsidRPr="00AB06C4" w:rsidRDefault="00AB06C4">
      <w:pPr>
        <w:jc w:val="right"/>
        <w:rPr>
          <w:rFonts w:ascii="Times New Roman" w:hAnsi="Times New Roman" w:cs="Times New Roman"/>
          <w:sz w:val="32"/>
          <w:szCs w:val="32"/>
        </w:rPr>
      </w:pPr>
      <w:r w:rsidRPr="00AB06C4">
        <w:rPr>
          <w:rFonts w:ascii="Times New Roman" w:hAnsi="Times New Roman" w:cs="Times New Roman"/>
          <w:b/>
          <w:sz w:val="28"/>
          <w:szCs w:val="28"/>
        </w:rPr>
        <w:t>50</w:t>
      </w:r>
      <w:r w:rsidR="002C25F5" w:rsidRPr="00AB06C4">
        <w:rPr>
          <w:rFonts w:ascii="Times New Roman" w:hAnsi="Times New Roman" w:cs="Times New Roman"/>
          <w:b/>
          <w:sz w:val="28"/>
          <w:szCs w:val="28"/>
        </w:rPr>
        <w:t>th</w:t>
      </w:r>
      <w:r w:rsidR="00A42BC7" w:rsidRPr="00AB06C4">
        <w:rPr>
          <w:rFonts w:ascii="Times New Roman" w:hAnsi="Times New Roman" w:cs="Times New Roman"/>
          <w:b/>
          <w:sz w:val="28"/>
          <w:szCs w:val="28"/>
        </w:rPr>
        <w:t xml:space="preserve"> Senate</w:t>
      </w:r>
    </w:p>
    <w:p w14:paraId="0B1BDB97" w14:textId="77777777" w:rsidR="00B42940" w:rsidRPr="00AB06C4" w:rsidRDefault="00A42BC7">
      <w:pPr>
        <w:jc w:val="right"/>
        <w:rPr>
          <w:rFonts w:ascii="Times New Roman" w:hAnsi="Times New Roman" w:cs="Times New Roman"/>
          <w:sz w:val="32"/>
          <w:szCs w:val="32"/>
        </w:rPr>
      </w:pPr>
      <w:r w:rsidRPr="00AB06C4">
        <w:rPr>
          <w:rFonts w:ascii="Times New Roman" w:hAnsi="Times New Roman" w:cs="Times New Roman"/>
          <w:b/>
          <w:sz w:val="28"/>
          <w:szCs w:val="28"/>
        </w:rPr>
        <w:t>Residence Hall Association</w:t>
      </w:r>
    </w:p>
    <w:p w14:paraId="46C3F637" w14:textId="77777777" w:rsidR="00B42940" w:rsidRPr="00AB06C4" w:rsidRDefault="00A42BC7">
      <w:pPr>
        <w:jc w:val="right"/>
        <w:rPr>
          <w:rFonts w:ascii="Times New Roman" w:hAnsi="Times New Roman" w:cs="Times New Roman"/>
          <w:sz w:val="32"/>
          <w:szCs w:val="32"/>
        </w:rPr>
      </w:pPr>
      <w:r w:rsidRPr="00AB06C4">
        <w:rPr>
          <w:rFonts w:ascii="Times New Roman" w:hAnsi="Times New Roman" w:cs="Times New Roman"/>
          <w:b/>
          <w:sz w:val="28"/>
          <w:szCs w:val="28"/>
        </w:rPr>
        <w:t>University of Nebraska-Lincoln</w:t>
      </w:r>
    </w:p>
    <w:p w14:paraId="5BC9075B" w14:textId="5CD11FA0" w:rsidR="00B42940" w:rsidRPr="00AB06C4" w:rsidRDefault="00A42BC7" w:rsidP="00AB06C4">
      <w:pPr>
        <w:tabs>
          <w:tab w:val="left" w:pos="2055"/>
        </w:tabs>
        <w:rPr>
          <w:rFonts w:ascii="Times New Roman" w:hAnsi="Times New Roman" w:cs="Times New Roman"/>
          <w:sz w:val="22"/>
          <w:szCs w:val="22"/>
        </w:rPr>
      </w:pPr>
      <w:r w:rsidRPr="00AB06C4">
        <w:rPr>
          <w:rFonts w:ascii="Times New Roman" w:eastAsia="Arial Black" w:hAnsi="Times New Roman" w:cs="Times New Roman"/>
          <w:sz w:val="20"/>
          <w:szCs w:val="20"/>
        </w:rPr>
        <w:tab/>
      </w:r>
    </w:p>
    <w:p w14:paraId="4A2C1B14" w14:textId="77777777" w:rsidR="00C11B48" w:rsidRPr="00AB06C4" w:rsidRDefault="00C11B48" w:rsidP="00C11B48">
      <w:pPr>
        <w:rPr>
          <w:rFonts w:ascii="Times New Roman" w:eastAsia="Arial Black" w:hAnsi="Times New Roman" w:cs="Times New Roman"/>
          <w:b/>
          <w:sz w:val="28"/>
          <w:szCs w:val="28"/>
        </w:rPr>
      </w:pPr>
    </w:p>
    <w:p w14:paraId="1917B31F" w14:textId="653CADDA" w:rsidR="00B42940" w:rsidRPr="00AB06C4" w:rsidRDefault="00712BF5" w:rsidP="00C11B48">
      <w:pPr>
        <w:rPr>
          <w:rFonts w:ascii="Times New Roman" w:hAnsi="Times New Roman" w:cs="Times New Roman"/>
        </w:rPr>
      </w:pPr>
      <w:r w:rsidRPr="00AB06C4">
        <w:rPr>
          <w:rFonts w:ascii="Times New Roman" w:eastAsia="Arial Black" w:hAnsi="Times New Roman" w:cs="Times New Roman"/>
          <w:b/>
          <w:sz w:val="28"/>
          <w:szCs w:val="28"/>
        </w:rPr>
        <w:t xml:space="preserve">SB </w:t>
      </w:r>
      <w:r w:rsidR="002C25F5" w:rsidRPr="00AB06C4">
        <w:rPr>
          <w:rFonts w:ascii="Times New Roman" w:eastAsia="Arial Black" w:hAnsi="Times New Roman" w:cs="Times New Roman"/>
          <w:b/>
          <w:sz w:val="28"/>
          <w:szCs w:val="28"/>
        </w:rPr>
        <w:t>XX</w:t>
      </w:r>
      <w:r w:rsidR="00A42BC7" w:rsidRPr="00AB06C4">
        <w:rPr>
          <w:rFonts w:ascii="Times New Roman" w:eastAsia="Arial Black" w:hAnsi="Times New Roman" w:cs="Times New Roman"/>
          <w:b/>
          <w:sz w:val="28"/>
          <w:szCs w:val="28"/>
        </w:rPr>
        <w:t>:</w:t>
      </w:r>
      <w:r w:rsidR="00A42BC7" w:rsidRPr="00AB06C4">
        <w:rPr>
          <w:rFonts w:ascii="Times New Roman" w:hAnsi="Times New Roman" w:cs="Times New Roman"/>
          <w:sz w:val="28"/>
          <w:szCs w:val="28"/>
        </w:rPr>
        <w:t xml:space="preserve"> </w:t>
      </w:r>
      <w:r w:rsidR="002C25F5" w:rsidRPr="00AB06C4">
        <w:rPr>
          <w:rFonts w:ascii="Times New Roman" w:hAnsi="Times New Roman" w:cs="Times New Roman"/>
          <w:sz w:val="28"/>
          <w:szCs w:val="28"/>
        </w:rPr>
        <w:t xml:space="preserve">Title of </w:t>
      </w:r>
      <w:r w:rsidR="00205A6C" w:rsidRPr="00AB06C4">
        <w:rPr>
          <w:rFonts w:ascii="Times New Roman" w:hAnsi="Times New Roman" w:cs="Times New Roman"/>
          <w:sz w:val="28"/>
          <w:szCs w:val="28"/>
        </w:rPr>
        <w:t xml:space="preserve">Senate </w:t>
      </w:r>
      <w:r w:rsidR="002C25F5" w:rsidRPr="00AB06C4">
        <w:rPr>
          <w:rFonts w:ascii="Times New Roman" w:hAnsi="Times New Roman" w:cs="Times New Roman"/>
          <w:sz w:val="28"/>
          <w:szCs w:val="28"/>
        </w:rPr>
        <w:t>Bill</w:t>
      </w:r>
    </w:p>
    <w:p w14:paraId="3D3F7278" w14:textId="77777777" w:rsidR="00B42940" w:rsidRPr="00AB06C4" w:rsidRDefault="00A42BC7">
      <w:pPr>
        <w:rPr>
          <w:rFonts w:ascii="Times New Roman" w:hAnsi="Times New Roman" w:cs="Times New Roman"/>
        </w:rPr>
      </w:pPr>
      <w:r w:rsidRPr="00AB06C4">
        <w:rPr>
          <w:rFonts w:ascii="Times New Roman" w:eastAsia="Arial Black" w:hAnsi="Times New Roman" w:cs="Times New Roman"/>
          <w:b/>
        </w:rPr>
        <w:t>_______________________________________________________</w:t>
      </w:r>
    </w:p>
    <w:p w14:paraId="46174700" w14:textId="36B89E7E" w:rsidR="00B42940" w:rsidRPr="00AB06C4" w:rsidRDefault="00A42BC7">
      <w:pPr>
        <w:rPr>
          <w:rFonts w:ascii="Times New Roman" w:hAnsi="Times New Roman" w:cs="Times New Roman"/>
        </w:rPr>
      </w:pPr>
      <w:r w:rsidRPr="00AB06C4">
        <w:rPr>
          <w:rFonts w:ascii="Times New Roman" w:eastAsia="Questrial" w:hAnsi="Times New Roman" w:cs="Times New Roman"/>
          <w:b/>
          <w:sz w:val="20"/>
          <w:szCs w:val="20"/>
        </w:rPr>
        <w:t xml:space="preserve">Submitted by: </w:t>
      </w:r>
      <w:r w:rsidR="002C25F5" w:rsidRPr="00AB06C4">
        <w:rPr>
          <w:rFonts w:ascii="Times New Roman" w:eastAsia="Questrial" w:hAnsi="Times New Roman" w:cs="Times New Roman"/>
          <w:sz w:val="20"/>
          <w:szCs w:val="20"/>
        </w:rPr>
        <w:t>Senator XXX</w:t>
      </w:r>
      <w:r w:rsidR="00712BF5" w:rsidRPr="00AB06C4">
        <w:rPr>
          <w:rFonts w:ascii="Times New Roman" w:eastAsia="Questrial" w:hAnsi="Times New Roman" w:cs="Times New Roman"/>
          <w:sz w:val="20"/>
          <w:szCs w:val="20"/>
        </w:rPr>
        <w:t xml:space="preserve"> on behalf of </w:t>
      </w:r>
      <w:r w:rsidR="002C25F5" w:rsidRPr="00AB06C4">
        <w:rPr>
          <w:rFonts w:ascii="Times New Roman" w:eastAsia="Questrial" w:hAnsi="Times New Roman" w:cs="Times New Roman"/>
          <w:sz w:val="20"/>
          <w:szCs w:val="20"/>
        </w:rPr>
        <w:t>XXX</w:t>
      </w:r>
    </w:p>
    <w:p w14:paraId="060BA9F0" w14:textId="0DD1BD70" w:rsidR="00B42940" w:rsidRPr="00AB06C4" w:rsidRDefault="00A42BC7">
      <w:pPr>
        <w:rPr>
          <w:rFonts w:ascii="Times New Roman" w:hAnsi="Times New Roman" w:cs="Times New Roman"/>
        </w:rPr>
      </w:pPr>
      <w:r w:rsidRPr="00AB06C4">
        <w:rPr>
          <w:rFonts w:ascii="Times New Roman" w:eastAsia="Questrial" w:hAnsi="Times New Roman" w:cs="Times New Roman"/>
          <w:b/>
          <w:sz w:val="20"/>
          <w:szCs w:val="20"/>
        </w:rPr>
        <w:t xml:space="preserve">Submission Date: </w:t>
      </w:r>
      <w:r w:rsidR="002C25F5" w:rsidRPr="00AB06C4">
        <w:rPr>
          <w:rFonts w:ascii="Times New Roman" w:eastAsia="Questrial" w:hAnsi="Times New Roman" w:cs="Times New Roman"/>
          <w:sz w:val="20"/>
          <w:szCs w:val="20"/>
        </w:rPr>
        <w:t>XX/XX/XXXX</w:t>
      </w:r>
    </w:p>
    <w:p w14:paraId="088314FD" w14:textId="77777777" w:rsidR="00B42940" w:rsidRPr="00AB06C4" w:rsidRDefault="00A42BC7">
      <w:pPr>
        <w:rPr>
          <w:rFonts w:ascii="Times New Roman" w:hAnsi="Times New Roman" w:cs="Times New Roman"/>
        </w:rPr>
      </w:pPr>
      <w:r w:rsidRPr="00AB06C4">
        <w:rPr>
          <w:rFonts w:ascii="Times New Roman" w:eastAsia="Arial Black" w:hAnsi="Times New Roman" w:cs="Times New Roman"/>
          <w:b/>
        </w:rPr>
        <w:t>¯¯¯¯¯¯¯¯¯¯¯¯¯¯¯¯¯¯¯¯¯¯¯¯¯¯¯¯¯¯¯¯¯¯¯¯¯¯¯¯¯¯¯¯¯¯¯¯¯¯¯¯¯¯¯</w:t>
      </w:r>
    </w:p>
    <w:p w14:paraId="1464ACDA" w14:textId="77777777" w:rsidR="002C25F5" w:rsidRPr="00AB06C4" w:rsidRDefault="002C25F5" w:rsidP="002C25F5">
      <w:pPr>
        <w:numPr>
          <w:ilvl w:val="0"/>
          <w:numId w:val="8"/>
        </w:numPr>
        <w:spacing w:after="240"/>
        <w:rPr>
          <w:rFonts w:ascii="Times New Roman" w:hAnsi="Times New Roman" w:cs="Times New Roman"/>
        </w:rPr>
      </w:pPr>
      <w:r w:rsidRPr="00AB06C4">
        <w:rPr>
          <w:rFonts w:ascii="Times New Roman" w:hAnsi="Times New Roman" w:cs="Times New Roman"/>
        </w:rPr>
        <w:t>Whereas the writing of bills is key to much of the business of RHA meetings, so RHA has therefore adopted a set of procedures for writing bills; and,</w:t>
      </w:r>
    </w:p>
    <w:p w14:paraId="7547D5A6" w14:textId="77777777" w:rsidR="002C25F5" w:rsidRPr="00AB06C4" w:rsidRDefault="002C25F5" w:rsidP="002C25F5">
      <w:pPr>
        <w:numPr>
          <w:ilvl w:val="0"/>
          <w:numId w:val="8"/>
        </w:numPr>
        <w:spacing w:after="240"/>
        <w:rPr>
          <w:rFonts w:ascii="Times New Roman" w:hAnsi="Times New Roman" w:cs="Times New Roman"/>
        </w:rPr>
      </w:pPr>
      <w:r w:rsidRPr="00AB06C4">
        <w:rPr>
          <w:rFonts w:ascii="Times New Roman" w:hAnsi="Times New Roman" w:cs="Times New Roman"/>
        </w:rPr>
        <w:t>Whereas these procedures involve using a series of whereas clauses that are logically connected in order to provide evidence and backing for a course of action; and,</w:t>
      </w:r>
    </w:p>
    <w:p w14:paraId="5FDC32D2" w14:textId="77777777" w:rsidR="002C25F5" w:rsidRPr="00AB06C4" w:rsidRDefault="002C25F5" w:rsidP="002C25F5">
      <w:pPr>
        <w:numPr>
          <w:ilvl w:val="0"/>
          <w:numId w:val="8"/>
        </w:numPr>
        <w:spacing w:after="240"/>
        <w:rPr>
          <w:rFonts w:ascii="Times New Roman" w:hAnsi="Times New Roman" w:cs="Times New Roman"/>
        </w:rPr>
      </w:pPr>
      <w:r w:rsidRPr="00AB06C4">
        <w:rPr>
          <w:rFonts w:ascii="Times New Roman" w:hAnsi="Times New Roman" w:cs="Times New Roman"/>
        </w:rPr>
        <w:t xml:space="preserve">Whereas any number of whereas clauses may be used, but there are typically at least three and may be as many as necessary to support the bill; and, </w:t>
      </w:r>
    </w:p>
    <w:p w14:paraId="1D968353" w14:textId="77777777" w:rsidR="002C25F5" w:rsidRPr="00AB06C4" w:rsidRDefault="002C25F5" w:rsidP="002C25F5">
      <w:pPr>
        <w:numPr>
          <w:ilvl w:val="0"/>
          <w:numId w:val="8"/>
        </w:numPr>
        <w:spacing w:after="240"/>
        <w:rPr>
          <w:rFonts w:ascii="Times New Roman" w:hAnsi="Times New Roman" w:cs="Times New Roman"/>
        </w:rPr>
      </w:pPr>
      <w:r w:rsidRPr="00AB06C4">
        <w:rPr>
          <w:rFonts w:ascii="Times New Roman" w:hAnsi="Times New Roman" w:cs="Times New Roman"/>
        </w:rPr>
        <w:t>Whereas whereas clauses should be written in complete sentences, but each clause should close using “; and,” to ensure flow between clauses,</w:t>
      </w:r>
    </w:p>
    <w:p w14:paraId="3238C33F" w14:textId="77777777" w:rsidR="002C25F5" w:rsidRPr="00AB06C4" w:rsidRDefault="002C25F5" w:rsidP="002C25F5">
      <w:pPr>
        <w:numPr>
          <w:ilvl w:val="0"/>
          <w:numId w:val="8"/>
        </w:numPr>
        <w:spacing w:after="240"/>
        <w:rPr>
          <w:rFonts w:ascii="Times New Roman" w:hAnsi="Times New Roman" w:cs="Times New Roman"/>
        </w:rPr>
      </w:pPr>
      <w:r w:rsidRPr="00AB06C4">
        <w:rPr>
          <w:rFonts w:ascii="Times New Roman" w:hAnsi="Times New Roman" w:cs="Times New Roman"/>
          <w:bCs/>
        </w:rPr>
        <w:t>Be it therefore enacted that the Residence Hall Association requests that some course of action be taken; in this case, that all RHA members utilize this format for the writing of all bills to be brought before the body; and,</w:t>
      </w:r>
    </w:p>
    <w:p w14:paraId="46A7154A" w14:textId="3115A5A5" w:rsidR="002C25F5" w:rsidRPr="00AB06C4" w:rsidRDefault="002C25F5" w:rsidP="002C25F5">
      <w:pPr>
        <w:numPr>
          <w:ilvl w:val="0"/>
          <w:numId w:val="8"/>
        </w:numPr>
        <w:spacing w:after="240"/>
        <w:rPr>
          <w:rFonts w:ascii="Times New Roman" w:hAnsi="Times New Roman" w:cs="Times New Roman"/>
        </w:rPr>
      </w:pPr>
      <w:r w:rsidRPr="00AB06C4">
        <w:rPr>
          <w:rFonts w:ascii="Times New Roman" w:hAnsi="Times New Roman" w:cs="Times New Roman"/>
          <w:bCs/>
        </w:rPr>
        <w:t>Be it further enacted that RHA also recommends that members new and old use this template to write their legislation in order to save them from the time and effort of retyping it each time they write legislation; and,</w:t>
      </w:r>
    </w:p>
    <w:p w14:paraId="268075DF" w14:textId="42453B73" w:rsidR="00734007" w:rsidRPr="00AB06C4" w:rsidRDefault="00734007" w:rsidP="002C25F5">
      <w:pPr>
        <w:numPr>
          <w:ilvl w:val="0"/>
          <w:numId w:val="8"/>
        </w:numPr>
        <w:spacing w:after="240"/>
        <w:rPr>
          <w:rFonts w:ascii="Times New Roman" w:hAnsi="Times New Roman" w:cs="Times New Roman"/>
        </w:rPr>
      </w:pPr>
      <w:r w:rsidRPr="00AB06C4">
        <w:rPr>
          <w:rFonts w:ascii="Times New Roman" w:hAnsi="Times New Roman" w:cs="Times New Roman"/>
        </w:rPr>
        <w:t xml:space="preserve">Be it further enacted that all bills </w:t>
      </w:r>
      <w:r w:rsidRPr="00AB06C4">
        <w:rPr>
          <w:rFonts w:ascii="Times New Roman" w:hAnsi="Times New Roman" w:cs="Times New Roman"/>
          <w:b/>
        </w:rPr>
        <w:t>must</w:t>
      </w:r>
      <w:r w:rsidRPr="00AB06C4">
        <w:rPr>
          <w:rFonts w:ascii="Times New Roman" w:hAnsi="Times New Roman" w:cs="Times New Roman"/>
        </w:rPr>
        <w:t xml:space="preserve"> include the following</w:t>
      </w:r>
      <w:r w:rsidR="00B26F9D" w:rsidRPr="00AB06C4">
        <w:rPr>
          <w:rFonts w:ascii="Times New Roman" w:hAnsi="Times New Roman" w:cs="Times New Roman"/>
        </w:rPr>
        <w:t xml:space="preserve"> </w:t>
      </w:r>
      <w:r w:rsidR="00B26F9D" w:rsidRPr="00AB06C4">
        <w:rPr>
          <w:rFonts w:ascii="Times New Roman" w:hAnsi="Times New Roman" w:cs="Times New Roman"/>
          <w:b/>
        </w:rPr>
        <w:t>mandatory</w:t>
      </w:r>
      <w:r w:rsidRPr="00AB06C4">
        <w:rPr>
          <w:rFonts w:ascii="Times New Roman" w:hAnsi="Times New Roman" w:cs="Times New Roman"/>
        </w:rPr>
        <w:t xml:space="preserve"> “be it further enacted” statements with the exception of </w:t>
      </w:r>
      <w:r w:rsidR="00A3378C" w:rsidRPr="00AB06C4">
        <w:rPr>
          <w:rFonts w:ascii="Times New Roman" w:hAnsi="Times New Roman" w:cs="Times New Roman"/>
        </w:rPr>
        <w:t>the final statement of this bill; and,</w:t>
      </w:r>
    </w:p>
    <w:p w14:paraId="75068F07" w14:textId="6077E6E6" w:rsidR="00646595" w:rsidRPr="00AB06C4" w:rsidRDefault="008D5795" w:rsidP="002C25F5">
      <w:pPr>
        <w:numPr>
          <w:ilvl w:val="0"/>
          <w:numId w:val="8"/>
        </w:numPr>
        <w:spacing w:after="240"/>
        <w:rPr>
          <w:rFonts w:ascii="Times New Roman" w:hAnsi="Times New Roman" w:cs="Times New Roman"/>
        </w:rPr>
      </w:pPr>
      <w:r w:rsidRPr="00AB06C4">
        <w:rPr>
          <w:rFonts w:ascii="Times New Roman" w:hAnsi="Times New Roman" w:cs="Times New Roman"/>
        </w:rPr>
        <w:t>Be it further enacted that all funds and other support from RHA will be subject to the RHA Funding Guidelines, which can be found on the RHA website</w:t>
      </w:r>
      <w:r w:rsidR="008A1A1D" w:rsidRPr="00AB06C4">
        <w:rPr>
          <w:rFonts w:ascii="Times New Roman" w:hAnsi="Times New Roman" w:cs="Times New Roman"/>
        </w:rPr>
        <w:t xml:space="preserve"> and within the RHA bylaws</w:t>
      </w:r>
      <w:r w:rsidRPr="00AB06C4">
        <w:rPr>
          <w:rFonts w:ascii="Times New Roman" w:hAnsi="Times New Roman" w:cs="Times New Roman"/>
        </w:rPr>
        <w:t>; and,</w:t>
      </w:r>
    </w:p>
    <w:p w14:paraId="0694610D" w14:textId="176D4991" w:rsidR="00692390" w:rsidRPr="00AB06C4" w:rsidRDefault="00692390" w:rsidP="002C25F5">
      <w:pPr>
        <w:numPr>
          <w:ilvl w:val="0"/>
          <w:numId w:val="8"/>
        </w:numPr>
        <w:spacing w:after="240"/>
        <w:rPr>
          <w:rFonts w:ascii="Times New Roman" w:hAnsi="Times New Roman" w:cs="Times New Roman"/>
        </w:rPr>
      </w:pPr>
      <w:r w:rsidRPr="00AB06C4">
        <w:rPr>
          <w:rFonts w:ascii="Times New Roman" w:hAnsi="Times New Roman" w:cs="Times New Roman"/>
        </w:rPr>
        <w:t>Be it further enacted that all unused monies be returned to RHA to the __________ budget line; and,</w:t>
      </w:r>
    </w:p>
    <w:p w14:paraId="56ABFC37" w14:textId="242FF84C" w:rsidR="00570D04" w:rsidRPr="00AB06C4" w:rsidRDefault="00570D04" w:rsidP="002C25F5">
      <w:pPr>
        <w:numPr>
          <w:ilvl w:val="0"/>
          <w:numId w:val="8"/>
        </w:numPr>
        <w:spacing w:after="240"/>
        <w:rPr>
          <w:rFonts w:ascii="Times New Roman" w:hAnsi="Times New Roman" w:cs="Times New Roman"/>
        </w:rPr>
      </w:pPr>
      <w:r w:rsidRPr="00AB06C4">
        <w:rPr>
          <w:rFonts w:ascii="Times New Roman" w:hAnsi="Times New Roman" w:cs="Times New Roman"/>
        </w:rPr>
        <w:t>Be it further enacted that the RHA banner will be displayed at the event</w:t>
      </w:r>
      <w:r w:rsidR="00E12913" w:rsidRPr="00AB06C4">
        <w:rPr>
          <w:rFonts w:ascii="Times New Roman" w:hAnsi="Times New Roman" w:cs="Times New Roman"/>
        </w:rPr>
        <w:t>; and,</w:t>
      </w:r>
    </w:p>
    <w:p w14:paraId="1796E22A" w14:textId="6BF63FD3" w:rsidR="00A3378C" w:rsidRPr="00AB06C4" w:rsidRDefault="00B26F9D" w:rsidP="002C25F5">
      <w:pPr>
        <w:numPr>
          <w:ilvl w:val="0"/>
          <w:numId w:val="8"/>
        </w:numPr>
        <w:spacing w:after="240"/>
        <w:rPr>
          <w:rFonts w:ascii="Times New Roman" w:hAnsi="Times New Roman" w:cs="Times New Roman"/>
        </w:rPr>
      </w:pPr>
      <w:r w:rsidRPr="00AB06C4">
        <w:rPr>
          <w:rFonts w:ascii="Times New Roman" w:hAnsi="Times New Roman" w:cs="Times New Roman"/>
        </w:rPr>
        <w:t>Be it further enacted that the RHA logo will be placed on all advertisements</w:t>
      </w:r>
      <w:r w:rsidR="00280AE9" w:rsidRPr="00AB06C4">
        <w:rPr>
          <w:rFonts w:ascii="Times New Roman" w:hAnsi="Times New Roman" w:cs="Times New Roman"/>
        </w:rPr>
        <w:t>; and,</w:t>
      </w:r>
    </w:p>
    <w:p w14:paraId="5819D3C5" w14:textId="40516166" w:rsidR="00280AE9" w:rsidRPr="00AB06C4" w:rsidRDefault="00280AE9" w:rsidP="00181055">
      <w:pPr>
        <w:numPr>
          <w:ilvl w:val="0"/>
          <w:numId w:val="8"/>
        </w:numPr>
        <w:spacing w:after="240"/>
        <w:rPr>
          <w:rFonts w:ascii="Times New Roman" w:hAnsi="Times New Roman" w:cs="Times New Roman"/>
        </w:rPr>
      </w:pPr>
      <w:r w:rsidRPr="00AB06C4">
        <w:rPr>
          <w:rFonts w:ascii="Times New Roman" w:hAnsi="Times New Roman" w:cs="Times New Roman"/>
        </w:rPr>
        <w:t>Be it further enacted that an OTM be submitted for the event; and,</w:t>
      </w:r>
    </w:p>
    <w:p w14:paraId="1605398E" w14:textId="00A9EC3F" w:rsidR="00B06775" w:rsidRPr="00AB06C4" w:rsidRDefault="00B06775" w:rsidP="002C25F5">
      <w:pPr>
        <w:numPr>
          <w:ilvl w:val="0"/>
          <w:numId w:val="8"/>
        </w:numPr>
        <w:spacing w:after="240"/>
        <w:rPr>
          <w:rFonts w:ascii="Times New Roman" w:hAnsi="Times New Roman" w:cs="Times New Roman"/>
        </w:rPr>
      </w:pPr>
      <w:r w:rsidRPr="00AB06C4">
        <w:rPr>
          <w:rFonts w:ascii="Times New Roman" w:hAnsi="Times New Roman" w:cs="Times New Roman"/>
        </w:rPr>
        <w:lastRenderedPageBreak/>
        <w:t xml:space="preserve">Be it further enacted that all marketing materials for the program contain the following statement: </w:t>
      </w:r>
      <w:r w:rsidRPr="00AB06C4">
        <w:rPr>
          <w:rFonts w:ascii="Times New Roman" w:hAnsi="Times New Roman" w:cs="Times New Roman"/>
          <w:i/>
          <w:iCs/>
          <w:color w:val="333333"/>
          <w:lang w:val="en"/>
        </w:rPr>
        <w:t xml:space="preserve">If reasonable accommodations such as interpreters, large print, special seating, etc. are needed to accommodate a disability, please contact {Event Host} at {Telephone Number} or {Email Address} to discuss accommodations at </w:t>
      </w:r>
      <w:r w:rsidRPr="00AB06C4">
        <w:rPr>
          <w:rFonts w:ascii="Times New Roman" w:hAnsi="Times New Roman" w:cs="Times New Roman"/>
          <w:i/>
          <w:iCs/>
          <w:color w:val="auto"/>
          <w:lang w:val="en"/>
        </w:rPr>
        <w:t xml:space="preserve">least one week </w:t>
      </w:r>
      <w:r w:rsidRPr="00AB06C4">
        <w:rPr>
          <w:rFonts w:ascii="Times New Roman" w:hAnsi="Times New Roman" w:cs="Times New Roman"/>
          <w:i/>
          <w:iCs/>
          <w:color w:val="333333"/>
          <w:lang w:val="en"/>
        </w:rPr>
        <w:t>prior to {Event} to ensure we can make appropriate arrangements</w:t>
      </w:r>
      <w:r w:rsidR="003C22AA" w:rsidRPr="00AB06C4">
        <w:rPr>
          <w:rFonts w:ascii="Times New Roman" w:hAnsi="Times New Roman" w:cs="Times New Roman"/>
          <w:i/>
          <w:iCs/>
          <w:color w:val="333333"/>
          <w:lang w:val="en"/>
        </w:rPr>
        <w:t>.</w:t>
      </w:r>
    </w:p>
    <w:p w14:paraId="136C3F3C" w14:textId="3B171C6A" w:rsidR="00565BA7" w:rsidRPr="00AB06C4" w:rsidRDefault="00565BA7" w:rsidP="003C22AA">
      <w:pPr>
        <w:numPr>
          <w:ilvl w:val="0"/>
          <w:numId w:val="8"/>
        </w:numPr>
        <w:spacing w:after="240"/>
        <w:rPr>
          <w:rFonts w:ascii="Times New Roman" w:hAnsi="Times New Roman" w:cs="Times New Roman"/>
          <w:i/>
          <w:iCs/>
          <w:color w:val="333333"/>
          <w:lang w:val="en"/>
        </w:rPr>
      </w:pPr>
      <w:r w:rsidRPr="00AB06C4">
        <w:rPr>
          <w:rFonts w:ascii="Times New Roman" w:hAnsi="Times New Roman" w:cs="Times New Roman"/>
        </w:rPr>
        <w:t xml:space="preserve">Be it further enacted that all marketing materials for the program contain the following statement: </w:t>
      </w:r>
      <w:r w:rsidR="003C22AA" w:rsidRPr="00AB06C4">
        <w:rPr>
          <w:rFonts w:ascii="Times New Roman" w:hAnsi="Times New Roman" w:cs="Times New Roman"/>
          <w:i/>
          <w:iCs/>
          <w:color w:val="333333"/>
          <w:lang w:val="en"/>
        </w:rPr>
        <w:t>UNL does not discriminate based upon any protected status. Please see go.unl.edu/nondiscrimination.</w:t>
      </w:r>
    </w:p>
    <w:p w14:paraId="214A3200" w14:textId="6B7C29E2" w:rsidR="00822E0F" w:rsidRPr="000955A2" w:rsidRDefault="002C25F5" w:rsidP="00AB06C4">
      <w:pPr>
        <w:numPr>
          <w:ilvl w:val="0"/>
          <w:numId w:val="8"/>
        </w:numPr>
        <w:spacing w:after="240"/>
        <w:rPr>
          <w:rFonts w:ascii="Times New Roman" w:hAnsi="Times New Roman" w:cs="Times New Roman"/>
        </w:rPr>
      </w:pPr>
      <w:r w:rsidRPr="00AB06C4">
        <w:rPr>
          <w:rFonts w:ascii="Times New Roman" w:hAnsi="Times New Roman" w:cs="Times New Roman"/>
        </w:rPr>
        <w:t xml:space="preserve">Be it further enacted that bills should be submitted to the Speaker of the Senate on the RHA website through the senator “submit a bill” </w:t>
      </w:r>
      <w:r w:rsidR="00AB06C4" w:rsidRPr="00AB06C4">
        <w:rPr>
          <w:rFonts w:ascii="Times New Roman" w:hAnsi="Times New Roman" w:cs="Times New Roman"/>
        </w:rPr>
        <w:t>webform.</w:t>
      </w:r>
      <w:bookmarkStart w:id="0" w:name="_GoBack"/>
      <w:bookmarkEnd w:id="0"/>
    </w:p>
    <w:p w14:paraId="0A28BB1B" w14:textId="726A02FF" w:rsidR="00822E0F" w:rsidRDefault="003F1C50" w:rsidP="00AB06C4">
      <w:pPr>
        <w:spacing w:after="240"/>
        <w:rPr>
          <w:rFonts w:ascii="Times New Roman" w:hAnsi="Times New Roman" w:cs="Times New Roman"/>
        </w:rPr>
      </w:pPr>
      <w:r>
        <w:rPr>
          <w:rFonts w:ascii="Times New Roman" w:hAnsi="Times New Roman" w:cs="Times New Roman"/>
        </w:rPr>
        <w:t>________________________________________________________________________</w:t>
      </w:r>
    </w:p>
    <w:p w14:paraId="03874684" w14:textId="366CE20C" w:rsidR="00AB06C4" w:rsidRPr="00822E0F" w:rsidRDefault="00AB06C4" w:rsidP="00AB06C4">
      <w:pPr>
        <w:spacing w:after="240"/>
        <w:rPr>
          <w:rFonts w:ascii="Times New Roman" w:hAnsi="Times New Roman" w:cs="Times New Roman"/>
          <w:b/>
          <w:bCs/>
          <w:sz w:val="28"/>
          <w:szCs w:val="28"/>
        </w:rPr>
      </w:pPr>
      <w:r w:rsidRPr="00822E0F">
        <w:rPr>
          <w:rFonts w:ascii="Times New Roman" w:hAnsi="Times New Roman" w:cs="Times New Roman"/>
          <w:b/>
          <w:bCs/>
          <w:sz w:val="28"/>
          <w:szCs w:val="28"/>
        </w:rPr>
        <w:t>TO BE COMPLETED BY RHA:</w:t>
      </w:r>
    </w:p>
    <w:p w14:paraId="3E645B69" w14:textId="4E2B5EB7" w:rsidR="00AB06C4" w:rsidRDefault="00AB06C4" w:rsidP="00AB06C4">
      <w:pPr>
        <w:spacing w:after="240"/>
        <w:rPr>
          <w:rFonts w:ascii="Times New Roman" w:hAnsi="Times New Roman" w:cs="Times New Roman"/>
        </w:rPr>
      </w:pPr>
      <w:r>
        <w:rPr>
          <w:rFonts w:ascii="Times New Roman" w:hAnsi="Times New Roman" w:cs="Times New Roman"/>
        </w:rPr>
        <w:t>Date Received:</w:t>
      </w:r>
    </w:p>
    <w:p w14:paraId="70DD7682" w14:textId="44066B68" w:rsidR="00AB06C4" w:rsidRDefault="00AB06C4" w:rsidP="00AB06C4">
      <w:pPr>
        <w:spacing w:after="240"/>
        <w:rPr>
          <w:rFonts w:ascii="Times New Roman" w:hAnsi="Times New Roman" w:cs="Times New Roman"/>
        </w:rPr>
      </w:pPr>
      <w:r>
        <w:rPr>
          <w:rFonts w:ascii="Times New Roman" w:hAnsi="Times New Roman" w:cs="Times New Roman"/>
        </w:rPr>
        <w:t>Date Brought to Floor:</w:t>
      </w:r>
    </w:p>
    <w:p w14:paraId="45535DE8" w14:textId="35B344CB" w:rsidR="00822E0F" w:rsidRDefault="00822E0F" w:rsidP="00AB06C4">
      <w:pPr>
        <w:spacing w:after="240"/>
        <w:rPr>
          <w:rFonts w:ascii="Times New Roman" w:hAnsi="Times New Roman" w:cs="Times New Roman"/>
        </w:rPr>
      </w:pPr>
      <w:r>
        <w:rPr>
          <w:rFonts w:ascii="Times New Roman" w:hAnsi="Times New Roman" w:cs="Times New Roman"/>
        </w:rPr>
        <w:t>Vote by Senate:</w:t>
      </w:r>
    </w:p>
    <w:p w14:paraId="318CFC09" w14:textId="3B9A3D8E" w:rsidR="00AB06C4" w:rsidRDefault="00AB06C4" w:rsidP="00AB06C4">
      <w:pPr>
        <w:spacing w:after="240"/>
        <w:rPr>
          <w:rFonts w:ascii="Times New Roman" w:hAnsi="Times New Roman" w:cs="Times New Roman"/>
        </w:rPr>
      </w:pPr>
      <w:r>
        <w:rPr>
          <w:rFonts w:ascii="Times New Roman" w:hAnsi="Times New Roman" w:cs="Times New Roman"/>
        </w:rPr>
        <w:t>Action by Senate:</w:t>
      </w:r>
    </w:p>
    <w:p w14:paraId="27384A6D" w14:textId="413BB86D" w:rsidR="00822E0F" w:rsidRDefault="00753AA4" w:rsidP="00AB06C4">
      <w:pPr>
        <w:spacing w:after="240"/>
        <w:rPr>
          <w:rFonts w:ascii="Times New Roman" w:hAnsi="Times New Roman" w:cs="Times New Roman"/>
        </w:rPr>
      </w:pPr>
      <w:r>
        <w:rPr>
          <w:rFonts w:ascii="Times New Roman" w:hAnsi="Times New Roman" w:cs="Times New Roman"/>
        </w:rPr>
        <w:t>Date of Signing:</w:t>
      </w:r>
    </w:p>
    <w:p w14:paraId="2B1F11A1" w14:textId="77777777" w:rsidR="00F0378C" w:rsidRDefault="00F0378C" w:rsidP="00AB06C4">
      <w:pPr>
        <w:spacing w:after="240"/>
        <w:rPr>
          <w:rFonts w:ascii="Times New Roman" w:hAnsi="Times New Roman" w:cs="Times New Roman"/>
        </w:rPr>
      </w:pPr>
    </w:p>
    <w:p w14:paraId="217E8A2A" w14:textId="7E9BE593" w:rsidR="00822E0F" w:rsidRDefault="00822E0F" w:rsidP="00AB06C4">
      <w:pPr>
        <w:spacing w:after="240"/>
        <w:rPr>
          <w:rFonts w:ascii="Times New Roman" w:hAnsi="Times New Roman" w:cs="Times New Roman"/>
        </w:rPr>
      </w:pPr>
      <w:r>
        <w:rPr>
          <w:rFonts w:ascii="Times New Roman" w:hAnsi="Times New Roman" w:cs="Times New Roman"/>
        </w:rPr>
        <w:t>President Signature:</w:t>
      </w:r>
      <w:r w:rsidR="00753AA4">
        <w:rPr>
          <w:rFonts w:ascii="Times New Roman" w:hAnsi="Times New Roman" w:cs="Times New Roman"/>
        </w:rPr>
        <w:t xml:space="preserve"> </w:t>
      </w:r>
      <w:r>
        <w:rPr>
          <w:rFonts w:ascii="Times New Roman" w:hAnsi="Times New Roman" w:cs="Times New Roman"/>
        </w:rPr>
        <w:t xml:space="preserve"> ____________________________________________</w:t>
      </w:r>
    </w:p>
    <w:p w14:paraId="32FEABE2" w14:textId="7329F4FC" w:rsidR="00822E0F" w:rsidRPr="00AB06C4" w:rsidRDefault="00822E0F" w:rsidP="00AB06C4">
      <w:pPr>
        <w:spacing w:after="240"/>
        <w:rPr>
          <w:rFonts w:ascii="Times New Roman" w:hAnsi="Times New Roman" w:cs="Times New Roman"/>
        </w:rPr>
      </w:pPr>
    </w:p>
    <w:sectPr w:rsidR="00822E0F" w:rsidRPr="00AB06C4">
      <w:footerReference w:type="default" r:id="rId8"/>
      <w:pgSz w:w="12240" w:h="15840"/>
      <w:pgMar w:top="850" w:right="1728" w:bottom="1051"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7DDA7" w14:textId="77777777" w:rsidR="004B6099" w:rsidRDefault="004B6099" w:rsidP="00205A6C">
      <w:r>
        <w:separator/>
      </w:r>
    </w:p>
  </w:endnote>
  <w:endnote w:type="continuationSeparator" w:id="0">
    <w:p w14:paraId="6418E430" w14:textId="77777777" w:rsidR="004B6099" w:rsidRDefault="004B6099" w:rsidP="0020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F475" w14:textId="171A33F4" w:rsidR="00F0378C" w:rsidRPr="00F0378C" w:rsidRDefault="00067B64" w:rsidP="00F0378C">
    <w:pPr>
      <w:pStyle w:val="Footer"/>
      <w:jc w:val="right"/>
      <w:rPr>
        <w:rFonts w:ascii="Times New Roman" w:hAnsi="Times New Roman" w:cs="Times New Roman"/>
      </w:rPr>
    </w:pPr>
    <w:r>
      <w:rPr>
        <w:rFonts w:ascii="Times New Roman" w:hAnsi="Times New Roman" w:cs="Times New Roman"/>
      </w:rPr>
      <w:t xml:space="preserve">Rev. </w:t>
    </w:r>
    <w:r w:rsidR="00F0378C">
      <w:rPr>
        <w:rFonts w:ascii="Times New Roman" w:hAnsi="Times New Roman" w:cs="Times New Roman"/>
      </w:rPr>
      <w:t xml:space="preserve">8.11.2019 </w:t>
    </w:r>
    <w:r>
      <w:rPr>
        <w:rFonts w:ascii="Times New Roman" w:hAnsi="Times New Roman" w:cs="Times New Roman"/>
      </w:rPr>
      <w:t>| UNL Residence Hall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8F35A" w14:textId="77777777" w:rsidR="004B6099" w:rsidRDefault="004B6099" w:rsidP="00205A6C">
      <w:r>
        <w:separator/>
      </w:r>
    </w:p>
  </w:footnote>
  <w:footnote w:type="continuationSeparator" w:id="0">
    <w:p w14:paraId="5CDDDB9A" w14:textId="77777777" w:rsidR="004B6099" w:rsidRDefault="004B6099" w:rsidP="00205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4182"/>
    <w:multiLevelType w:val="hybridMultilevel"/>
    <w:tmpl w:val="9D3A23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A0BE3D2A">
      <w:start w:val="32"/>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638F7"/>
    <w:multiLevelType w:val="hybridMultilevel"/>
    <w:tmpl w:val="5B7C38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06FA3"/>
    <w:multiLevelType w:val="multilevel"/>
    <w:tmpl w:val="3208B0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E940E32"/>
    <w:multiLevelType w:val="hybridMultilevel"/>
    <w:tmpl w:val="B080C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C000D3"/>
    <w:multiLevelType w:val="hybridMultilevel"/>
    <w:tmpl w:val="0AF6ED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11F72"/>
    <w:multiLevelType w:val="multilevel"/>
    <w:tmpl w:val="3E3AC5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32"/>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7494958"/>
    <w:multiLevelType w:val="multilevel"/>
    <w:tmpl w:val="FE1C12E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778748C1"/>
    <w:multiLevelType w:val="multilevel"/>
    <w:tmpl w:val="B9A22C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F97254B"/>
    <w:multiLevelType w:val="multilevel"/>
    <w:tmpl w:val="C61482E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7"/>
  </w:num>
  <w:num w:numId="4">
    <w:abstractNumId w:val="6"/>
  </w:num>
  <w:num w:numId="5">
    <w:abstractNumId w:val="1"/>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40"/>
    <w:rsid w:val="00067B64"/>
    <w:rsid w:val="000955A2"/>
    <w:rsid w:val="000C7199"/>
    <w:rsid w:val="00181055"/>
    <w:rsid w:val="001C71AF"/>
    <w:rsid w:val="00205A6C"/>
    <w:rsid w:val="00280AE9"/>
    <w:rsid w:val="002C1A8A"/>
    <w:rsid w:val="002C25F5"/>
    <w:rsid w:val="002D7997"/>
    <w:rsid w:val="003B5B03"/>
    <w:rsid w:val="003C22AA"/>
    <w:rsid w:val="003F1C50"/>
    <w:rsid w:val="004B1BA9"/>
    <w:rsid w:val="004B6099"/>
    <w:rsid w:val="0050285A"/>
    <w:rsid w:val="00565BA7"/>
    <w:rsid w:val="00570D04"/>
    <w:rsid w:val="00641528"/>
    <w:rsid w:val="00646595"/>
    <w:rsid w:val="00687D24"/>
    <w:rsid w:val="00692390"/>
    <w:rsid w:val="006B22BA"/>
    <w:rsid w:val="006C2096"/>
    <w:rsid w:val="00712BF5"/>
    <w:rsid w:val="00734007"/>
    <w:rsid w:val="00753AA4"/>
    <w:rsid w:val="00822E0F"/>
    <w:rsid w:val="008465A0"/>
    <w:rsid w:val="008A1A1D"/>
    <w:rsid w:val="008D1521"/>
    <w:rsid w:val="008D350F"/>
    <w:rsid w:val="008D5795"/>
    <w:rsid w:val="00A3378C"/>
    <w:rsid w:val="00A42BC7"/>
    <w:rsid w:val="00AB06C4"/>
    <w:rsid w:val="00B06775"/>
    <w:rsid w:val="00B26F9D"/>
    <w:rsid w:val="00B42940"/>
    <w:rsid w:val="00BD1170"/>
    <w:rsid w:val="00C11B48"/>
    <w:rsid w:val="00C243CF"/>
    <w:rsid w:val="00C417BD"/>
    <w:rsid w:val="00E12913"/>
    <w:rsid w:val="00F0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85D4C"/>
  <w15:docId w15:val="{9A5A0F3A-7A76-4F14-8B29-A05BC6BE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05A6C"/>
    <w:pPr>
      <w:tabs>
        <w:tab w:val="center" w:pos="4680"/>
        <w:tab w:val="right" w:pos="9360"/>
      </w:tabs>
    </w:pPr>
  </w:style>
  <w:style w:type="character" w:customStyle="1" w:styleId="HeaderChar">
    <w:name w:val="Header Char"/>
    <w:basedOn w:val="DefaultParagraphFont"/>
    <w:link w:val="Header"/>
    <w:uiPriority w:val="99"/>
    <w:rsid w:val="00205A6C"/>
  </w:style>
  <w:style w:type="paragraph" w:styleId="Footer">
    <w:name w:val="footer"/>
    <w:basedOn w:val="Normal"/>
    <w:link w:val="FooterChar"/>
    <w:uiPriority w:val="99"/>
    <w:unhideWhenUsed/>
    <w:rsid w:val="00205A6C"/>
    <w:pPr>
      <w:tabs>
        <w:tab w:val="center" w:pos="4680"/>
        <w:tab w:val="right" w:pos="9360"/>
      </w:tabs>
    </w:pPr>
  </w:style>
  <w:style w:type="character" w:customStyle="1" w:styleId="FooterChar">
    <w:name w:val="Footer Char"/>
    <w:basedOn w:val="DefaultParagraphFont"/>
    <w:link w:val="Footer"/>
    <w:uiPriority w:val="99"/>
    <w:rsid w:val="0020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Univeristy of Nebraska UH</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Bracht</dc:creator>
  <cp:lastModifiedBy>Carter Bracht</cp:lastModifiedBy>
  <cp:revision>3</cp:revision>
  <dcterms:created xsi:type="dcterms:W3CDTF">2019-08-12T00:17:00Z</dcterms:created>
  <dcterms:modified xsi:type="dcterms:W3CDTF">2019-08-12T00:20:00Z</dcterms:modified>
</cp:coreProperties>
</file>